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8E" w:rsidRPr="00AF1D8E" w:rsidRDefault="00AF1D8E" w:rsidP="00AF1D8E">
      <w:pPr>
        <w:shd w:val="clear" w:color="auto" w:fill="FFFFFF"/>
        <w:spacing w:before="60" w:after="240" w:line="240" w:lineRule="auto"/>
        <w:outlineLvl w:val="0"/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</w:pPr>
      <w:r w:rsidRPr="00AF1D8E"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  <w:t>Шкала перевода баллов ОГЭ в оценки в 20</w:t>
      </w:r>
      <w:r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  <w:t>24</w:t>
      </w:r>
      <w:bookmarkStart w:id="0" w:name="_GoBack"/>
      <w:bookmarkEnd w:id="0"/>
      <w:r w:rsidRPr="00AF1D8E"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  <w:t xml:space="preserve"> году</w:t>
      </w:r>
    </w:p>
    <w:p w:rsidR="00AF1D8E" w:rsidRPr="00AF1D8E" w:rsidRDefault="00AF1D8E" w:rsidP="00AF1D8E">
      <w:pPr>
        <w:shd w:val="clear" w:color="auto" w:fill="FFFFFF"/>
        <w:spacing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F1D8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Рассмотрим, как будут ставиться оценки по разным предметам ОГЭ в 2023 году</w:t>
      </w:r>
    </w:p>
    <w:p w:rsidR="00AF1D8E" w:rsidRPr="00AF1D8E" w:rsidRDefault="00AF1D8E" w:rsidP="00AF1D8E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AF1D8E">
        <w:rPr>
          <w:rFonts w:ascii="Arial" w:eastAsia="Times New Roman" w:hAnsi="Arial" w:cs="Arial"/>
          <w:noProof/>
          <w:color w:val="0A0A0A"/>
          <w:sz w:val="24"/>
          <w:szCs w:val="24"/>
          <w:lang w:eastAsia="ru-RU"/>
        </w:rPr>
        <w:drawing>
          <wp:inline distT="0" distB="0" distL="0" distR="0">
            <wp:extent cx="5940425" cy="3714750"/>
            <wp:effectExtent l="0" t="0" r="3175" b="0"/>
            <wp:docPr id="1" name="Рисунок 1" descr="https://s6.stc.all.kpcdn.net/edu/wp-content/uploads/2023/04/shkala-perevoda-ballov-oge-v-oczenki-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6.stc.all.kpcdn.net/edu/wp-content/uploads/2023/04/shkala-perevoda-ballov-oge-v-oczenki-7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D8E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Шкала перевода баллов ОГЭ в оценки. Фото: Архив КП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ОГЭ или Основной государственный экзамен — это первое серьезное выпускное испытание для школьников. После 9 класса ученики могут продолжить обучение в школе либо поступить в училище, колледж или техникум. И от результатов ОГЭ зависит очень многое. Кроме того, этот экзамен — своего рода репетиция сдачи ЕГЭ.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 2020 года в ОГЭ внесли определенные изменения. Это связано с тем, что его сдавали школьники, которые с 1-го класса обучались в соответствии с Федеральным государственным образовательным стандартом (ФГОС).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 2023 году учащиеся должны сдавать два обязательных предмета (русский язык и математика) и два предмета по выбору.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Русский язык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 2020 года максимальный первичный балл за работу по русскому языку снижается с 39 до 33 баллов.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4952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0-14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15-22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23-28 Из них не менее 4 баллов за грамотность (по критериям ГК1 — ГК4). Если по критериям ГК1-ГК4 учащийся набрал менее 4 баллов, выставляется отметка «3»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29-33 Из них не менее 6 баллов за грамотность (по критериям ГК1-ГК4). Если по критериям ГК1-ГК4 учащийся набрал менее 6 баллов, выставляется отметка «4»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15. Рекомендуемый минимальный балл для отбора учащихся в профильные классы средней школы — 26.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Математика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Здесь максимальное количество баллов, которые может набрать ученик за выполнение всей работы, остается неизменным и составляет 32 балла. Рекомендуемый минимальный результат выполнения экзаменационной работы составляет 8 баллов, набранные в сумме за выполнение обоих модулей, при условии, что из них не менее 2 баллов получено за выполнение заданий по геометрии.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0-7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8-14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15-21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22-32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Баллы, полученные учащимися на экзамене, могут использоваться при определении школьников в профильные классы средней школы. Приведем нижние границы показателей, которые будут ориентиром при отборе в профильные классы:</w:t>
      </w:r>
    </w:p>
    <w:p w:rsidR="00AF1D8E" w:rsidRPr="00AF1D8E" w:rsidRDefault="00AF1D8E" w:rsidP="00AF1D8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естественнонаучный профиль: 18 баллов, из которых не менее 6 должно быть набрано по геометрии</w:t>
      </w:r>
    </w:p>
    <w:p w:rsidR="00AF1D8E" w:rsidRPr="00AF1D8E" w:rsidRDefault="00AF1D8E" w:rsidP="00AF1D8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экономический профиль: 18 баллов, из которых не менее 5 должно быть набрано по геометрии</w:t>
      </w:r>
    </w:p>
    <w:p w:rsidR="00AF1D8E" w:rsidRPr="00AF1D8E" w:rsidRDefault="00AF1D8E" w:rsidP="00AF1D8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физико-математический профиль: 19 баллов, из которых не менее 7 должно быть набрано по геометрии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Далее рассмотрим распределение баллов в предметах по выбору.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Физика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Здесь максимальное количество баллов, которое может получить школьник за выполнение всей работы, — 43 балла.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0-10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11-21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22-33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34-43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результат для получения аттестата — 11 баллов. Рекомендуемый минимальный балл при отборе учащихся в профильные классы — 30.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Химия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 ОГЭ по химии с 2021 года включено задание с экспериментом. Школьники прямо на экзамене проведут настоящий химический опыт на лабораторном оборудовании. Максимальный балл, который можно получить за выполнение всей работы с экспериментом, — 40.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0-9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10-20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21-30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31-40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10. Рекомендуемый минимальный балл при отборе учащихся в профильные классы — 27.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lastRenderedPageBreak/>
        <w:t>Биология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 биологии максимальный балл — 45.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0-12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13-24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25-35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36-45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13. Рекомендуемый минимальный балл при отборе учащихся в профильные классы — 33.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География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 географии максимальный балл, который можно получить за выполнение всей экзаменационной работы, — 31.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0-11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12-18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19-25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26-31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 выполнение экзаменационной работы в отметку по 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12. Рекомендуемый минимальный балл при отборе учащихся в профильные классы — 23.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Обществознание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обществознанию максимальный балл, который можно получить за выполнение всей экзаменационной работы, — 35.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0-13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14-22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23-29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30-35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14. Рекомендуемый минимальный балл при отборе учащихся в профильные классы — 28.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История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lastRenderedPageBreak/>
        <w:t>По истории максимальный балл, который можно получить за выполнение всей экзаменационной работы, — 34.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0-9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10-19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20-27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28-34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10. Рекомендуемый минимальный балл при отборе учащихся в профильные классы — 24.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Литература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литературе максимальный балл, который можно получить за выполнение всей экзаменационной работы, составляет 39.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0-13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14-22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23-31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32-39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14.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Рекомендуемый минимальный балл при отборе учащихся в профильные классы — 26.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Информатика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 информатике максимальный балл, который можно получить за выполнение всей экзаменационной работы, — 19.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0-4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5-10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11-16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17-19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5. Рекомендуемый минимальный балл при отборе учащихся в профильные классы — 13.</w:t>
      </w:r>
    </w:p>
    <w:p w:rsidR="00AF1D8E" w:rsidRPr="00AF1D8E" w:rsidRDefault="00AF1D8E" w:rsidP="00AF1D8E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AF1D8E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Иностранный язык (английский, французский, немецкий, испанский)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этому предмету максимальный балл, который можно получить за выполнение всей экзаменационной работы, составляет 68.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4447"/>
      </w:tblGrid>
      <w:tr w:rsidR="00AF1D8E" w:rsidRPr="00AF1D8E" w:rsidTr="00AF1D8E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0-28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29-45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46-57</w:t>
            </w:r>
          </w:p>
        </w:tc>
      </w:tr>
      <w:tr w:rsidR="00AF1D8E" w:rsidRPr="00AF1D8E" w:rsidTr="00AF1D8E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AF1D8E" w:rsidRPr="00AF1D8E" w:rsidRDefault="00AF1D8E" w:rsidP="00AF1D8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1D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58-68</w:t>
            </w:r>
          </w:p>
        </w:tc>
      </w:tr>
    </w:tbl>
    <w:p w:rsidR="00AF1D8E" w:rsidRPr="00AF1D8E" w:rsidRDefault="00AF1D8E" w:rsidP="00AF1D8E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i/>
          <w:iCs/>
          <w:color w:val="0A0A0A"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AF1D8E" w:rsidRPr="00AF1D8E" w:rsidRDefault="00AF1D8E" w:rsidP="00AF1D8E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AF1D8E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Минимальный балл для получения аттестата — 29. Рекомендуемый минимальный балл при отборе учащихся в профильные классы составляет 55.</w:t>
      </w:r>
    </w:p>
    <w:p w:rsidR="00AA1C0B" w:rsidRDefault="00AA1C0B"/>
    <w:sectPr w:rsidR="00A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3E"/>
    <w:multiLevelType w:val="multilevel"/>
    <w:tmpl w:val="5948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8E"/>
    <w:rsid w:val="00AA1C0B"/>
    <w:rsid w:val="00A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B4C"/>
  <w15:chartTrackingRefBased/>
  <w15:docId w15:val="{03154D56-2433-4FB3-A8FD-573A716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1D8E"/>
    <w:rPr>
      <w:i/>
      <w:iCs/>
    </w:rPr>
  </w:style>
  <w:style w:type="character" w:styleId="a5">
    <w:name w:val="Strong"/>
    <w:basedOn w:val="a0"/>
    <w:uiPriority w:val="22"/>
    <w:qFormat/>
    <w:rsid w:val="00AF1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2023-10-12T04:28:00Z</dcterms:created>
  <dcterms:modified xsi:type="dcterms:W3CDTF">2023-10-12T04:28:00Z</dcterms:modified>
</cp:coreProperties>
</file>